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324" w:rsidRPr="00B35324" w:rsidRDefault="00B35324" w:rsidP="00B35324">
      <w:pPr>
        <w:autoSpaceDE w:val="0"/>
        <w:autoSpaceDN w:val="0"/>
        <w:rPr>
          <w:rFonts w:ascii="StobiSerif Regular" w:hAnsi="StobiSerif Regular"/>
          <w:sz w:val="22"/>
          <w:szCs w:val="22"/>
          <w:lang w:val="ru-RU"/>
        </w:rPr>
      </w:pPr>
      <w:r w:rsidRPr="00B35324">
        <w:rPr>
          <w:rFonts w:ascii="StobiSerif Regular" w:hAnsi="StobiSerif Regular"/>
          <w:b/>
          <w:sz w:val="22"/>
          <w:szCs w:val="22"/>
          <w:lang w:val="mk-MK"/>
        </w:rPr>
        <w:t>Барање 14-2866/1</w:t>
      </w:r>
      <w:r w:rsidRPr="00B35324">
        <w:rPr>
          <w:rFonts w:ascii="StobiSerif Regular" w:hAnsi="StobiSerif Regular"/>
          <w:b/>
          <w:sz w:val="22"/>
          <w:szCs w:val="22"/>
        </w:rPr>
        <w:t>:</w:t>
      </w:r>
      <w:r w:rsidRPr="00B35324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B35324">
        <w:rPr>
          <w:rFonts w:ascii="StobiSerif Regular" w:hAnsi="StobiSerif Regular"/>
          <w:sz w:val="22"/>
          <w:szCs w:val="22"/>
          <w:lang w:val="mk-MK"/>
        </w:rPr>
        <w:t>Анализи за Проценка на в</w:t>
      </w:r>
      <w:r w:rsidR="005B0BD0">
        <w:rPr>
          <w:rFonts w:ascii="StobiSerif Regular" w:hAnsi="StobiSerif Regular"/>
          <w:sz w:val="22"/>
          <w:szCs w:val="22"/>
          <w:lang w:val="mk-MK"/>
        </w:rPr>
        <w:t>л</w:t>
      </w:r>
      <w:bookmarkStart w:id="0" w:name="_GoBack"/>
      <w:bookmarkEnd w:id="0"/>
      <w:r w:rsidRPr="00B35324">
        <w:rPr>
          <w:rFonts w:ascii="StobiSerif Regular" w:hAnsi="StobiSerif Regular"/>
          <w:sz w:val="22"/>
          <w:szCs w:val="22"/>
          <w:lang w:val="mk-MK"/>
        </w:rPr>
        <w:t>ијание на регулативата за следните закони:  </w:t>
      </w:r>
    </w:p>
    <w:p w:rsidR="00B35324" w:rsidRPr="00B35324" w:rsidRDefault="00B35324" w:rsidP="00B35324">
      <w:pPr>
        <w:autoSpaceDE w:val="0"/>
        <w:autoSpaceDN w:val="0"/>
        <w:ind w:left="589"/>
        <w:rPr>
          <w:rFonts w:ascii="StobiSerif Regular" w:hAnsi="StobiSerif Regular"/>
          <w:sz w:val="22"/>
          <w:szCs w:val="22"/>
          <w:lang w:val="ru-RU"/>
        </w:rPr>
      </w:pPr>
      <w:r w:rsidRPr="00B35324">
        <w:rPr>
          <w:rFonts w:ascii="StobiSerif Regular" w:hAnsi="StobiSerif Regular"/>
          <w:sz w:val="22"/>
          <w:szCs w:val="22"/>
          <w:lang w:val="ru-RU"/>
        </w:rPr>
        <w:t>- Закон за семејството</w:t>
      </w:r>
    </w:p>
    <w:p w:rsidR="00B35324" w:rsidRPr="00B35324" w:rsidRDefault="00B35324" w:rsidP="00B35324">
      <w:pPr>
        <w:autoSpaceDE w:val="0"/>
        <w:autoSpaceDN w:val="0"/>
        <w:ind w:left="589"/>
        <w:rPr>
          <w:rFonts w:ascii="StobiSerif Regular" w:hAnsi="StobiSerif Regular"/>
          <w:sz w:val="22"/>
          <w:szCs w:val="22"/>
          <w:lang w:val="ru-RU"/>
        </w:rPr>
      </w:pPr>
      <w:r w:rsidRPr="00B35324">
        <w:rPr>
          <w:rFonts w:ascii="StobiSerif Regular" w:hAnsi="StobiSerif Regular"/>
          <w:sz w:val="22"/>
          <w:szCs w:val="22"/>
          <w:lang w:val="ru-RU"/>
        </w:rPr>
        <w:t>- Закон за азил и привремена заштита</w:t>
      </w:r>
    </w:p>
    <w:p w:rsidR="00B35324" w:rsidRPr="00B35324" w:rsidRDefault="00B35324" w:rsidP="00B35324">
      <w:pPr>
        <w:autoSpaceDE w:val="0"/>
        <w:autoSpaceDN w:val="0"/>
        <w:ind w:left="589"/>
        <w:rPr>
          <w:rFonts w:ascii="StobiSerif Regular" w:hAnsi="StobiSerif Regular"/>
          <w:sz w:val="22"/>
          <w:szCs w:val="22"/>
          <w:lang w:val="ru-RU"/>
        </w:rPr>
      </w:pPr>
      <w:r w:rsidRPr="00B35324">
        <w:rPr>
          <w:rFonts w:ascii="StobiSerif Regular" w:hAnsi="StobiSerif Regular"/>
          <w:sz w:val="22"/>
          <w:szCs w:val="22"/>
          <w:lang w:val="ru-RU"/>
        </w:rPr>
        <w:t>- Закон за заштита на децата</w:t>
      </w:r>
    </w:p>
    <w:p w:rsidR="00B35324" w:rsidRPr="00B35324" w:rsidRDefault="00B35324" w:rsidP="00B35324">
      <w:pPr>
        <w:autoSpaceDE w:val="0"/>
        <w:autoSpaceDN w:val="0"/>
        <w:ind w:left="589"/>
        <w:rPr>
          <w:rFonts w:ascii="StobiSerif Regular" w:hAnsi="StobiSerif Regular" w:cs="Calibri"/>
          <w:sz w:val="22"/>
          <w:szCs w:val="22"/>
          <w:highlight w:val="yellow"/>
          <w:lang w:val="mk-MK"/>
        </w:rPr>
      </w:pPr>
      <w:r w:rsidRPr="00B35324">
        <w:rPr>
          <w:rFonts w:ascii="StobiSerif Regular" w:hAnsi="StobiSerif Regular"/>
          <w:sz w:val="22"/>
          <w:szCs w:val="22"/>
          <w:lang w:val="ru-RU"/>
        </w:rPr>
        <w:t>- Закон за еднакви можности на жените и мажите</w:t>
      </w:r>
    </w:p>
    <w:p w:rsidR="00B35324" w:rsidRPr="00B35324" w:rsidRDefault="00B35324" w:rsidP="00B35324">
      <w:pPr>
        <w:rPr>
          <w:rFonts w:ascii="StobiSerif Regular" w:hAnsi="StobiSerif Regular" w:cs="Calibri"/>
          <w:sz w:val="22"/>
          <w:szCs w:val="22"/>
        </w:rPr>
      </w:pPr>
    </w:p>
    <w:p w:rsidR="00B35324" w:rsidRPr="00B35324" w:rsidRDefault="00B35324" w:rsidP="00B35324">
      <w:pPr>
        <w:rPr>
          <w:rFonts w:ascii="StobiSerif Regular" w:hAnsi="StobiSerif Regular" w:cs="Calibri"/>
          <w:sz w:val="22"/>
          <w:szCs w:val="22"/>
        </w:rPr>
      </w:pPr>
    </w:p>
    <w:p w:rsidR="00B35324" w:rsidRPr="00B35324" w:rsidRDefault="00B35324" w:rsidP="00B35324">
      <w:pPr>
        <w:autoSpaceDE w:val="0"/>
        <w:autoSpaceDN w:val="0"/>
        <w:rPr>
          <w:rFonts w:ascii="StobiSerif Regular" w:hAnsi="StobiSerif Regular"/>
          <w:sz w:val="22"/>
          <w:szCs w:val="22"/>
          <w:lang w:val="ru-RU"/>
        </w:rPr>
      </w:pPr>
      <w:r w:rsidRPr="00B35324">
        <w:rPr>
          <w:rFonts w:ascii="StobiSerif Regular" w:hAnsi="StobiSerif Regular" w:cs="Calibri"/>
          <w:sz w:val="22"/>
          <w:szCs w:val="22"/>
          <w:lang w:val="mk-MK"/>
        </w:rPr>
        <w:t>Одговор</w:t>
      </w:r>
      <w:r w:rsidRPr="00B35324">
        <w:rPr>
          <w:rFonts w:ascii="StobiSerif Regular" w:hAnsi="StobiSerif Regular" w:cs="Calibri"/>
          <w:sz w:val="22"/>
          <w:szCs w:val="22"/>
        </w:rPr>
        <w:t xml:space="preserve">: </w:t>
      </w:r>
      <w:r w:rsidRPr="00B35324">
        <w:rPr>
          <w:rFonts w:ascii="StobiSerif Regular" w:hAnsi="StobiSerif Regular"/>
          <w:sz w:val="22"/>
          <w:szCs w:val="22"/>
          <w:lang w:val="mk-MK"/>
        </w:rPr>
        <w:t>Министерството за труд и социјална политика Ве известува дека не се направени анализи за проценка на влијание на регулативите на следните закони:  </w:t>
      </w:r>
    </w:p>
    <w:p w:rsidR="00B35324" w:rsidRPr="00B35324" w:rsidRDefault="00B35324" w:rsidP="00B35324">
      <w:pPr>
        <w:autoSpaceDE w:val="0"/>
        <w:autoSpaceDN w:val="0"/>
        <w:ind w:left="589"/>
        <w:rPr>
          <w:rFonts w:ascii="StobiSerif Regular" w:hAnsi="StobiSerif Regular"/>
          <w:sz w:val="22"/>
          <w:szCs w:val="22"/>
          <w:lang w:val="ru-RU"/>
        </w:rPr>
      </w:pPr>
      <w:r w:rsidRPr="00B35324">
        <w:rPr>
          <w:rFonts w:ascii="StobiSerif Regular" w:hAnsi="StobiSerif Regular"/>
          <w:sz w:val="22"/>
          <w:szCs w:val="22"/>
          <w:lang w:val="ru-RU"/>
        </w:rPr>
        <w:t>- Закон за семејството</w:t>
      </w:r>
    </w:p>
    <w:p w:rsidR="00B35324" w:rsidRPr="00B35324" w:rsidRDefault="00B35324" w:rsidP="00B35324">
      <w:pPr>
        <w:autoSpaceDE w:val="0"/>
        <w:autoSpaceDN w:val="0"/>
        <w:ind w:left="589"/>
        <w:rPr>
          <w:rFonts w:ascii="StobiSerif Regular" w:hAnsi="StobiSerif Regular"/>
          <w:sz w:val="22"/>
          <w:szCs w:val="22"/>
          <w:lang w:val="ru-RU"/>
        </w:rPr>
      </w:pPr>
      <w:r w:rsidRPr="00B35324">
        <w:rPr>
          <w:rFonts w:ascii="StobiSerif Regular" w:hAnsi="StobiSerif Regular"/>
          <w:sz w:val="22"/>
          <w:szCs w:val="22"/>
          <w:lang w:val="ru-RU"/>
        </w:rPr>
        <w:t>- Закон за азил и привремена заштита</w:t>
      </w:r>
    </w:p>
    <w:p w:rsidR="00B35324" w:rsidRPr="00B35324" w:rsidRDefault="00B35324" w:rsidP="00B35324">
      <w:pPr>
        <w:autoSpaceDE w:val="0"/>
        <w:autoSpaceDN w:val="0"/>
        <w:ind w:left="589"/>
        <w:rPr>
          <w:rFonts w:ascii="StobiSerif Regular" w:hAnsi="StobiSerif Regular"/>
          <w:sz w:val="22"/>
          <w:szCs w:val="22"/>
          <w:lang w:val="ru-RU"/>
        </w:rPr>
      </w:pPr>
      <w:r w:rsidRPr="00B35324">
        <w:rPr>
          <w:rFonts w:ascii="StobiSerif Regular" w:hAnsi="StobiSerif Regular"/>
          <w:sz w:val="22"/>
          <w:szCs w:val="22"/>
          <w:lang w:val="ru-RU"/>
        </w:rPr>
        <w:t>- Закон за заштита на децата</w:t>
      </w:r>
    </w:p>
    <w:p w:rsidR="00B35324" w:rsidRPr="00B35324" w:rsidRDefault="00B35324" w:rsidP="00B35324">
      <w:pPr>
        <w:autoSpaceDE w:val="0"/>
        <w:autoSpaceDN w:val="0"/>
        <w:ind w:left="589"/>
        <w:rPr>
          <w:rFonts w:ascii="StobiSerif Regular" w:hAnsi="StobiSerif Regular" w:cs="Calibri"/>
          <w:sz w:val="22"/>
          <w:szCs w:val="22"/>
          <w:highlight w:val="yellow"/>
          <w:lang w:val="mk-MK"/>
        </w:rPr>
      </w:pPr>
      <w:r w:rsidRPr="00B35324">
        <w:rPr>
          <w:rFonts w:ascii="StobiSerif Regular" w:hAnsi="StobiSerif Regular"/>
          <w:sz w:val="22"/>
          <w:szCs w:val="22"/>
          <w:lang w:val="ru-RU"/>
        </w:rPr>
        <w:t>- Закон за еднакви можности на жените и мажите</w:t>
      </w:r>
    </w:p>
    <w:p w:rsidR="00B35324" w:rsidRPr="00B35324" w:rsidRDefault="00B35324" w:rsidP="00B35324">
      <w:pPr>
        <w:rPr>
          <w:rFonts w:ascii="StobiSerif Regular" w:hAnsi="StobiSerif Regular" w:cs="Calibri"/>
          <w:sz w:val="22"/>
          <w:szCs w:val="22"/>
        </w:rPr>
      </w:pPr>
    </w:p>
    <w:p w:rsidR="00B35324" w:rsidRPr="00B35324" w:rsidRDefault="00B35324" w:rsidP="00B35324">
      <w:pPr>
        <w:rPr>
          <w:rFonts w:ascii="StobiSerif Regular" w:hAnsi="StobiSerif Regular" w:cs="Calibri"/>
          <w:sz w:val="22"/>
          <w:szCs w:val="22"/>
        </w:rPr>
      </w:pPr>
    </w:p>
    <w:p w:rsidR="009A0A61" w:rsidRPr="00B35324" w:rsidRDefault="005B0BD0" w:rsidP="00B35324">
      <w:pPr>
        <w:rPr>
          <w:rFonts w:ascii="StobiSerif Regular" w:hAnsi="StobiSerif Regular"/>
          <w:sz w:val="22"/>
          <w:szCs w:val="22"/>
        </w:rPr>
      </w:pPr>
    </w:p>
    <w:sectPr w:rsidR="009A0A61" w:rsidRPr="00B35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324"/>
    <w:rsid w:val="00254C16"/>
    <w:rsid w:val="005B0BD0"/>
    <w:rsid w:val="0086294B"/>
    <w:rsid w:val="00870B25"/>
    <w:rsid w:val="00AB2023"/>
    <w:rsid w:val="00B35324"/>
    <w:rsid w:val="00CA61E0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EC5BA"/>
  <w15:chartTrackingRefBased/>
  <w15:docId w15:val="{62BD6FAA-410A-43EB-AF64-7D930436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5324"/>
    <w:pPr>
      <w:snapToGrid w:val="0"/>
      <w:spacing w:after="0" w:line="240" w:lineRule="auto"/>
      <w:ind w:firstLine="851"/>
      <w:jc w:val="both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3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2</cp:revision>
  <dcterms:created xsi:type="dcterms:W3CDTF">2023-04-28T08:55:00Z</dcterms:created>
  <dcterms:modified xsi:type="dcterms:W3CDTF">2023-04-28T08:57:00Z</dcterms:modified>
</cp:coreProperties>
</file>